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2CD0" w:rsidRDefault="00BA2CD0">
      <w:r w:rsidRPr="00BA2CD0">
        <w:drawing>
          <wp:inline distT="0" distB="0" distL="0" distR="0" wp14:anchorId="052EDECB" wp14:editId="34A5DC5A">
            <wp:extent cx="5243195" cy="8892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CD0" w:rsidRDefault="00BA2CD0">
      <w:r>
        <w:lastRenderedPageBreak/>
        <w:t xml:space="preserve">Miláčkové moji, posílám úkol na tento týden. Bude to pro vás určitě zajímavé. Komu se podaří tento pokus, tak se moc těším na fota z tohoto experimentu. Dávejte pozor, aby nebyla šiška moc potopená ve vodě, je tam riziko že by uhnila.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A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D0"/>
    <w:rsid w:val="00680A37"/>
    <w:rsid w:val="00B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28C2"/>
  <w15:chartTrackingRefBased/>
  <w15:docId w15:val="{42A533FB-D770-45DA-BE87-B93F868A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Ivona Havelková</cp:lastModifiedBy>
  <cp:revision>2</cp:revision>
  <dcterms:created xsi:type="dcterms:W3CDTF">2020-05-04T09:35:00Z</dcterms:created>
  <dcterms:modified xsi:type="dcterms:W3CDTF">2020-05-04T09:44:00Z</dcterms:modified>
</cp:coreProperties>
</file>