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6B2864" w14:paraId="075E9EEA" wp14:textId="019EDCAC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496B2864" w:rsidR="1F76D055">
        <w:rPr>
          <w:b w:val="1"/>
          <w:bCs w:val="1"/>
          <w:sz w:val="36"/>
          <w:szCs w:val="36"/>
        </w:rPr>
        <w:t>Chemie 23.3.-27.3.2020</w:t>
      </w:r>
    </w:p>
    <w:p w:rsidR="1F76D055" w:rsidP="496B2864" w:rsidRDefault="1F76D055" w14:paraId="28D6335D" w14:textId="416A9C64">
      <w:pPr>
        <w:pStyle w:val="Normal"/>
      </w:pPr>
      <w:r w:rsidR="1F76D055">
        <w:rPr/>
        <w:t>Stále opakovat chemické výpočty a 42 značek prvků</w:t>
      </w:r>
    </w:p>
    <w:p w:rsidR="1F76D055" w:rsidP="496B2864" w:rsidRDefault="1F76D055" w14:paraId="1823412B" w14:textId="7829CA2F">
      <w:pPr>
        <w:pStyle w:val="Normal"/>
      </w:pPr>
      <w:r w:rsidR="1F76D055">
        <w:rPr/>
        <w:t xml:space="preserve">Výpisky z učebnice do sešitu str. 50-51 dusík, halogeny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A32E53"/>
  <w15:docId w15:val="{61e98fd8-e28f-4e49-9a0e-879cbbf1a9f3}"/>
  <w:rsids>
    <w:rsidRoot w:val="3CA32E53"/>
    <w:rsid w:val="1F76D055"/>
    <w:rsid w:val="2346B5E3"/>
    <w:rsid w:val="376E685D"/>
    <w:rsid w:val="3CA32E53"/>
    <w:rsid w:val="3D2AA465"/>
    <w:rsid w:val="496B2864"/>
    <w:rsid w:val="4B6ED237"/>
    <w:rsid w:val="5AB90376"/>
    <w:rsid w:val="6D28109A"/>
    <w:rsid w:val="7C7FC1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2020-03-18T15:03:58.9091170Z</dcterms:created>
  <dcterms:modified xsi:type="dcterms:W3CDTF">2020-03-18T15:08:04.1951838Z</dcterms:modified>
  <dc:creator>Irena Kotková</dc:creator>
  <lastModifiedBy>Irena Kotková</lastModifiedBy>
</coreProperties>
</file>