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350" w:rsidRDefault="00C10B4B" w:rsidP="00C10B4B">
      <w:pPr>
        <w:rPr>
          <w:b/>
          <w:bCs/>
          <w:sz w:val="24"/>
          <w:szCs w:val="24"/>
        </w:rPr>
      </w:pPr>
      <w:r>
        <w:t xml:space="preserve">        </w:t>
      </w:r>
      <w:r w:rsidRPr="00C10B4B">
        <w:rPr>
          <w:b/>
          <w:bCs/>
          <w:sz w:val="24"/>
          <w:szCs w:val="24"/>
        </w:rPr>
        <w:t>Fyzika 1.- 5.6.</w:t>
      </w:r>
    </w:p>
    <w:p w:rsidR="00C10B4B" w:rsidRDefault="00C10B4B" w:rsidP="00C10B4B">
      <w:pPr>
        <w:pStyle w:val="Bezmezer"/>
      </w:pPr>
    </w:p>
    <w:p w:rsidR="00C10B4B" w:rsidRDefault="00C10B4B" w:rsidP="00C10B4B">
      <w:pPr>
        <w:pStyle w:val="Bezmezer"/>
        <w:rPr>
          <w:b/>
          <w:bCs/>
          <w:sz w:val="24"/>
          <w:szCs w:val="24"/>
          <w:u w:val="single"/>
        </w:rPr>
      </w:pPr>
      <w:r>
        <w:t xml:space="preserve">       </w:t>
      </w:r>
      <w:r>
        <w:rPr>
          <w:b/>
          <w:bCs/>
          <w:sz w:val="24"/>
          <w:szCs w:val="24"/>
          <w:u w:val="single"/>
        </w:rPr>
        <w:t>Hmotnost a její jednotky</w:t>
      </w:r>
    </w:p>
    <w:p w:rsidR="00C10B4B" w:rsidRDefault="00C10B4B" w:rsidP="00C10B4B">
      <w:pPr>
        <w:pStyle w:val="Bezmezer"/>
        <w:rPr>
          <w:b/>
          <w:bCs/>
          <w:sz w:val="24"/>
          <w:szCs w:val="24"/>
          <w:u w:val="single"/>
        </w:rPr>
      </w:pPr>
    </w:p>
    <w:p w:rsidR="00C10B4B" w:rsidRDefault="00C10B4B" w:rsidP="00C10B4B">
      <w:pPr>
        <w:pStyle w:val="Bezmezer"/>
      </w:pPr>
      <w:r>
        <w:t xml:space="preserve">   S jednotkami hmotnosti a hmotností samotnou se všichni setkáváme každý den.</w:t>
      </w:r>
    </w:p>
    <w:p w:rsidR="00C10B4B" w:rsidRDefault="00C10B4B" w:rsidP="00C10B4B">
      <w:pPr>
        <w:pStyle w:val="Bezmezer"/>
      </w:pPr>
      <w:r>
        <w:rPr>
          <w:b/>
          <w:bCs/>
        </w:rPr>
        <w:t xml:space="preserve">Hmotnost </w:t>
      </w:r>
      <w:r>
        <w:t xml:space="preserve">je základní fyzikální veličina, která udává, jak je těleso „těžké“, </w:t>
      </w:r>
      <w:r w:rsidR="00E41C7D">
        <w:t xml:space="preserve">neboli jak velké množství látky je v tělese. </w:t>
      </w:r>
    </w:p>
    <w:p w:rsidR="00E41C7D" w:rsidRDefault="00E41C7D" w:rsidP="00C10B4B">
      <w:pPr>
        <w:pStyle w:val="Bezmezer"/>
      </w:pPr>
      <w:r>
        <w:rPr>
          <w:b/>
          <w:bCs/>
        </w:rPr>
        <w:t xml:space="preserve">Čím má těleso větší hmotnost, tím větší gravitační silou je přitahováno k Zemi </w:t>
      </w:r>
      <w:r>
        <w:t xml:space="preserve">– ale to dávno víte, když jsme probírali gravitační sílu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E41C7D" w:rsidRDefault="00E41C7D" w:rsidP="00C10B4B">
      <w:pPr>
        <w:pStyle w:val="Bezmezer"/>
      </w:pPr>
    </w:p>
    <w:p w:rsidR="00E41C7D" w:rsidRDefault="00E41C7D" w:rsidP="00C10B4B">
      <w:pPr>
        <w:pStyle w:val="Bezmezer"/>
      </w:pPr>
      <w:r>
        <w:rPr>
          <w:b/>
          <w:bCs/>
        </w:rPr>
        <w:t xml:space="preserve">Hmotnost </w:t>
      </w:r>
      <w:r>
        <w:t xml:space="preserve">značíme písmenem </w:t>
      </w:r>
      <w:r>
        <w:rPr>
          <w:b/>
          <w:bCs/>
          <w:i/>
          <w:iCs/>
        </w:rPr>
        <w:t xml:space="preserve">m </w:t>
      </w:r>
      <w:r>
        <w:t xml:space="preserve">a její základní jednotkou je </w:t>
      </w:r>
      <w:r>
        <w:rPr>
          <w:b/>
          <w:bCs/>
        </w:rPr>
        <w:t xml:space="preserve">kilogram, </w:t>
      </w:r>
      <w:r>
        <w:t xml:space="preserve">který má značku </w:t>
      </w:r>
      <w:proofErr w:type="gramStart"/>
      <w:r>
        <w:rPr>
          <w:b/>
          <w:bCs/>
        </w:rPr>
        <w:t xml:space="preserve">kg </w:t>
      </w:r>
      <w:r>
        <w:t>.</w:t>
      </w:r>
      <w:proofErr w:type="gramEnd"/>
    </w:p>
    <w:p w:rsidR="00E41C7D" w:rsidRDefault="00E41C7D" w:rsidP="00C10B4B">
      <w:pPr>
        <w:pStyle w:val="Bezmezer"/>
      </w:pPr>
      <w:r>
        <w:t>Matematický zápis toho, že hmotnost nějakého tělesa je 25kg</w:t>
      </w:r>
      <w:r w:rsidR="00825476">
        <w:t xml:space="preserve">, vypadá </w:t>
      </w:r>
      <w:proofErr w:type="gramStart"/>
      <w:r w:rsidR="00825476">
        <w:t>takhle :</w:t>
      </w:r>
      <w:proofErr w:type="gramEnd"/>
    </w:p>
    <w:p w:rsidR="00825476" w:rsidRDefault="00825476" w:rsidP="00C10B4B">
      <w:pPr>
        <w:pStyle w:val="Bezmezer"/>
      </w:pPr>
      <w:r>
        <w:t xml:space="preserve">                                                                           </w:t>
      </w:r>
      <w:r>
        <w:rPr>
          <w:i/>
          <w:iCs/>
        </w:rPr>
        <w:t xml:space="preserve">m </w:t>
      </w:r>
      <w:r>
        <w:t xml:space="preserve">= </w:t>
      </w:r>
      <w:proofErr w:type="gramStart"/>
      <w:r>
        <w:t>25kg</w:t>
      </w:r>
      <w:proofErr w:type="gramEnd"/>
    </w:p>
    <w:p w:rsidR="00825476" w:rsidRDefault="00825476" w:rsidP="00C10B4B">
      <w:pPr>
        <w:pStyle w:val="Bezmezer"/>
      </w:pPr>
      <w:r>
        <w:t>Aby 1 kilogram byl všude na světě stejný, je to podobné jako s prototypem metru, kdy jste tuhle informaci dohledávali v minulé práci. Mezinárodní prototyp kilogramu je také ze slitiny platiny a iridia</w:t>
      </w:r>
      <w:r w:rsidR="006441C4">
        <w:t xml:space="preserve"> a je uložen v Mezinárodním úřadu pro míry a váhy ve Francii.</w:t>
      </w:r>
    </w:p>
    <w:p w:rsidR="006441C4" w:rsidRDefault="006441C4" w:rsidP="00C10B4B">
      <w:pPr>
        <w:pStyle w:val="Bezmezer"/>
      </w:pPr>
    </w:p>
    <w:p w:rsidR="006441C4" w:rsidRDefault="006441C4" w:rsidP="00C10B4B">
      <w:pPr>
        <w:pStyle w:val="Bezmezer"/>
      </w:pPr>
      <w:r>
        <w:t xml:space="preserve">Kromě základní jednotky hmotnosti </w:t>
      </w:r>
      <w:r>
        <w:rPr>
          <w:b/>
          <w:bCs/>
        </w:rPr>
        <w:t xml:space="preserve">kilogram </w:t>
      </w:r>
      <w:r w:rsidRPr="006441C4">
        <w:t>se používají</w:t>
      </w:r>
      <w:r>
        <w:t xml:space="preserve"> také díly a násobky </w:t>
      </w:r>
      <w:proofErr w:type="gramStart"/>
      <w:r>
        <w:t>kilogramu :</w:t>
      </w:r>
      <w:proofErr w:type="gramEnd"/>
    </w:p>
    <w:p w:rsidR="00614C2C" w:rsidRPr="00614C2C" w:rsidRDefault="00614C2C" w:rsidP="00C10B4B">
      <w:pPr>
        <w:pStyle w:val="Bezmezer"/>
      </w:pPr>
      <w:r>
        <w:rPr>
          <w:b/>
          <w:bCs/>
        </w:rPr>
        <w:t xml:space="preserve">1 miligram (1mg) = 1 miliontina </w:t>
      </w:r>
      <w:proofErr w:type="gramStart"/>
      <w:r>
        <w:rPr>
          <w:b/>
          <w:bCs/>
        </w:rPr>
        <w:t xml:space="preserve">kilogramu  </w:t>
      </w:r>
      <w:r>
        <w:t>a</w:t>
      </w:r>
      <w:proofErr w:type="gramEnd"/>
      <w:r>
        <w:t xml:space="preserve"> je používán spíš v laboratořích</w:t>
      </w:r>
    </w:p>
    <w:p w:rsidR="006441C4" w:rsidRDefault="006441C4" w:rsidP="00C10B4B">
      <w:pPr>
        <w:pStyle w:val="Bezmezer"/>
        <w:rPr>
          <w:b/>
          <w:bCs/>
        </w:rPr>
      </w:pPr>
      <w:r>
        <w:rPr>
          <w:b/>
          <w:bCs/>
        </w:rPr>
        <w:t xml:space="preserve">1 gram </w:t>
      </w:r>
      <w:proofErr w:type="gramStart"/>
      <w:r>
        <w:rPr>
          <w:b/>
          <w:bCs/>
        </w:rPr>
        <w:t>( 1</w:t>
      </w:r>
      <w:proofErr w:type="gramEnd"/>
      <w:r>
        <w:rPr>
          <w:b/>
          <w:bCs/>
        </w:rPr>
        <w:t>g ) = 1 tisícina kilogramu = 0,001kg</w:t>
      </w:r>
    </w:p>
    <w:p w:rsidR="00614C2C" w:rsidRDefault="00614C2C" w:rsidP="00C10B4B">
      <w:pPr>
        <w:pStyle w:val="Bezmezer"/>
        <w:rPr>
          <w:b/>
          <w:bCs/>
        </w:rPr>
      </w:pPr>
      <w:r>
        <w:rPr>
          <w:b/>
          <w:bCs/>
        </w:rPr>
        <w:t>1 dekagram (</w:t>
      </w:r>
      <w:proofErr w:type="gramStart"/>
      <w:r>
        <w:rPr>
          <w:b/>
          <w:bCs/>
        </w:rPr>
        <w:t>1dkg</w:t>
      </w:r>
      <w:proofErr w:type="gramEnd"/>
      <w:r>
        <w:rPr>
          <w:b/>
          <w:bCs/>
        </w:rPr>
        <w:t xml:space="preserve">) = </w:t>
      </w:r>
      <w:r w:rsidR="00227B5F">
        <w:rPr>
          <w:b/>
          <w:bCs/>
        </w:rPr>
        <w:t>1 setina kg = 0,01kg</w:t>
      </w:r>
    </w:p>
    <w:p w:rsidR="00227B5F" w:rsidRDefault="00227B5F" w:rsidP="00C10B4B">
      <w:pPr>
        <w:pStyle w:val="Bezmezer"/>
        <w:rPr>
          <w:b/>
          <w:bCs/>
        </w:rPr>
      </w:pPr>
      <w:r>
        <w:rPr>
          <w:b/>
          <w:bCs/>
        </w:rPr>
        <w:t>1 metrický cent (</w:t>
      </w:r>
      <w:proofErr w:type="gramStart"/>
      <w:r>
        <w:rPr>
          <w:b/>
          <w:bCs/>
        </w:rPr>
        <w:t>1q</w:t>
      </w:r>
      <w:proofErr w:type="gramEnd"/>
      <w:r>
        <w:rPr>
          <w:b/>
          <w:bCs/>
        </w:rPr>
        <w:t>) = 100kg</w:t>
      </w:r>
    </w:p>
    <w:p w:rsidR="00227B5F" w:rsidRDefault="00227B5F" w:rsidP="00C10B4B">
      <w:pPr>
        <w:pStyle w:val="Bezmezer"/>
        <w:rPr>
          <w:b/>
          <w:bCs/>
        </w:rPr>
      </w:pPr>
      <w:r>
        <w:rPr>
          <w:b/>
          <w:bCs/>
        </w:rPr>
        <w:t>1 tuna (</w:t>
      </w:r>
      <w:proofErr w:type="gramStart"/>
      <w:r>
        <w:rPr>
          <w:b/>
          <w:bCs/>
        </w:rPr>
        <w:t>1t</w:t>
      </w:r>
      <w:proofErr w:type="gramEnd"/>
      <w:r>
        <w:rPr>
          <w:b/>
          <w:bCs/>
        </w:rPr>
        <w:t xml:space="preserve">) = 1000kg                       </w:t>
      </w:r>
    </w:p>
    <w:p w:rsidR="00227B5F" w:rsidRDefault="00227B5F" w:rsidP="00C10B4B">
      <w:pPr>
        <w:pStyle w:val="Bezmezer"/>
        <w:rPr>
          <w:b/>
          <w:bCs/>
        </w:rPr>
      </w:pPr>
      <w:r>
        <w:rPr>
          <w:b/>
          <w:bCs/>
        </w:rPr>
        <w:t xml:space="preserve">             </w:t>
      </w:r>
    </w:p>
    <w:p w:rsidR="00227B5F" w:rsidRDefault="00227B5F" w:rsidP="00C10B4B">
      <w:pPr>
        <w:pStyle w:val="Bezmezer"/>
        <w:rPr>
          <w:b/>
          <w:bCs/>
        </w:rPr>
      </w:pPr>
      <w:r w:rsidRPr="00227B5F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 xml:space="preserve">tahle „tabulka“ takhle v učebnici není, ale vy ji </w:t>
      </w:r>
      <w:r>
        <w:rPr>
          <w:b/>
          <w:bCs/>
        </w:rPr>
        <w:t xml:space="preserve">budete mít </w:t>
      </w:r>
      <w:r>
        <w:t>(ručně psanou)</w:t>
      </w:r>
      <w:r>
        <w:rPr>
          <w:b/>
          <w:bCs/>
        </w:rPr>
        <w:t xml:space="preserve"> </w:t>
      </w:r>
      <w:r>
        <w:t xml:space="preserve">hned pod zápisem, který na konci </w:t>
      </w:r>
      <w:proofErr w:type="gramStart"/>
      <w:r>
        <w:t>vložím !!!</w:t>
      </w:r>
      <w:proofErr w:type="gram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rPr>
          <w:b/>
          <w:bCs/>
        </w:rPr>
        <w:t xml:space="preserve"> </w:t>
      </w:r>
    </w:p>
    <w:p w:rsidR="00227B5F" w:rsidRDefault="00227B5F" w:rsidP="00C10B4B">
      <w:pPr>
        <w:pStyle w:val="Bezmezer"/>
        <w:rPr>
          <w:b/>
          <w:bCs/>
        </w:rPr>
      </w:pPr>
    </w:p>
    <w:p w:rsidR="00227B5F" w:rsidRDefault="00227B5F" w:rsidP="00C10B4B">
      <w:pPr>
        <w:pStyle w:val="Bezmezer"/>
      </w:pPr>
      <w:r>
        <w:t xml:space="preserve">Při měření hmotnosti těles používáme </w:t>
      </w:r>
      <w:r>
        <w:rPr>
          <w:b/>
          <w:bCs/>
        </w:rPr>
        <w:t>váhy</w:t>
      </w:r>
      <w:r w:rsidR="00F659D7">
        <w:t xml:space="preserve">, kterých je několik </w:t>
      </w:r>
      <w:proofErr w:type="gramStart"/>
      <w:r w:rsidR="00F659D7">
        <w:t>druhů :</w:t>
      </w:r>
      <w:proofErr w:type="gramEnd"/>
    </w:p>
    <w:p w:rsidR="00F659D7" w:rsidRDefault="00F659D7" w:rsidP="00C10B4B">
      <w:pPr>
        <w:pStyle w:val="Bezmezer"/>
      </w:pPr>
    </w:p>
    <w:p w:rsidR="00F659D7" w:rsidRDefault="00F659D7" w:rsidP="00C10B4B">
      <w:pPr>
        <w:pStyle w:val="Bezmezer"/>
      </w:pPr>
      <w:r>
        <w:rPr>
          <w:noProof/>
        </w:rPr>
        <w:drawing>
          <wp:inline distT="0" distB="0" distL="0" distR="0">
            <wp:extent cx="5760720" cy="19977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D7" w:rsidRDefault="00F659D7" w:rsidP="00C10B4B">
      <w:pPr>
        <w:pStyle w:val="Bezmezer"/>
      </w:pPr>
    </w:p>
    <w:p w:rsidR="00F659D7" w:rsidRDefault="00F659D7" w:rsidP="00C10B4B">
      <w:pPr>
        <w:pStyle w:val="Bezmezer"/>
      </w:pPr>
      <w:r>
        <w:t xml:space="preserve">…a tohle zdaleka nejsou všechny. Znáte třeba z obchodu váhy obchodní nebo jsou nájezdové váhy pro celá auta. </w:t>
      </w:r>
    </w:p>
    <w:p w:rsidR="00F659D7" w:rsidRDefault="00F659D7" w:rsidP="00C10B4B">
      <w:pPr>
        <w:pStyle w:val="Bezmezer"/>
      </w:pPr>
      <w:r>
        <w:t>My ve fyzice budeme používat</w:t>
      </w:r>
      <w:r w:rsidR="00A0066C">
        <w:t xml:space="preserve"> </w:t>
      </w:r>
      <w:r w:rsidR="00A0066C">
        <w:rPr>
          <w:b/>
          <w:bCs/>
        </w:rPr>
        <w:t xml:space="preserve">rovnoramenné váhy </w:t>
      </w:r>
      <w:r w:rsidR="00A0066C">
        <w:t>(patří mezi pákové) a máte je na obrázku na str.83</w:t>
      </w:r>
    </w:p>
    <w:p w:rsidR="00A0066C" w:rsidRDefault="00A0066C" w:rsidP="00C10B4B">
      <w:pPr>
        <w:pStyle w:val="Bezmezer"/>
      </w:pPr>
      <w:r>
        <w:t xml:space="preserve">A když si na ně nemůžeme sáhnout a vyzkoušet je, vkládám instruktážní </w:t>
      </w:r>
      <w:proofErr w:type="gramStart"/>
      <w:r>
        <w:t>video :</w:t>
      </w:r>
      <w:proofErr w:type="gramEnd"/>
    </w:p>
    <w:p w:rsidR="001140B2" w:rsidRDefault="001140B2" w:rsidP="00C10B4B">
      <w:pPr>
        <w:pStyle w:val="Bezmezer"/>
      </w:pPr>
      <w:hyperlink r:id="rId6" w:history="1">
        <w:r w:rsidRPr="00253CD0">
          <w:rPr>
            <w:rStyle w:val="Hypertextovodkaz"/>
          </w:rPr>
          <w:t>https://www.youtube.com/watc</w:t>
        </w:r>
        <w:r w:rsidRPr="00253CD0">
          <w:rPr>
            <w:rStyle w:val="Hypertextovodkaz"/>
          </w:rPr>
          <w:t>h</w:t>
        </w:r>
        <w:r w:rsidRPr="00253CD0">
          <w:rPr>
            <w:rStyle w:val="Hypertextovodkaz"/>
          </w:rPr>
          <w:t>?v=ip4r25ydCeA</w:t>
        </w:r>
      </w:hyperlink>
      <w:r>
        <w:t xml:space="preserve">    </w:t>
      </w:r>
    </w:p>
    <w:p w:rsidR="00A0066C" w:rsidRDefault="001140B2" w:rsidP="00C10B4B">
      <w:pPr>
        <w:pStyle w:val="Bezmezer"/>
      </w:pPr>
      <w:r>
        <w:t>- tyto váhy vám tedy neukážou hmotnost hned, ale musíme těleso na jedné misce vyvažovat závažíčky v druhé misce</w:t>
      </w:r>
      <w:r w:rsidR="0045243B">
        <w:t>,</w:t>
      </w:r>
      <w:r>
        <w:t xml:space="preserve"> dokud nebudou obě ramena v rovnováze. Naživo si ve škole vyzkoušíme.</w:t>
      </w:r>
    </w:p>
    <w:p w:rsidR="001140B2" w:rsidRDefault="001140B2" w:rsidP="00C10B4B">
      <w:pPr>
        <w:pStyle w:val="Bezmezer"/>
      </w:pPr>
    </w:p>
    <w:p w:rsidR="001140B2" w:rsidRDefault="001140B2" w:rsidP="00C10B4B">
      <w:pPr>
        <w:pStyle w:val="Bezmezer"/>
        <w:rPr>
          <w:b/>
          <w:bCs/>
        </w:rPr>
      </w:pPr>
      <w:r>
        <w:rPr>
          <w:b/>
          <w:bCs/>
        </w:rPr>
        <w:lastRenderedPageBreak/>
        <w:t xml:space="preserve">Budu chtít </w:t>
      </w:r>
      <w:proofErr w:type="gramStart"/>
      <w:r>
        <w:rPr>
          <w:b/>
          <w:bCs/>
        </w:rPr>
        <w:t>poslat :</w:t>
      </w:r>
      <w:proofErr w:type="gramEnd"/>
      <w:r>
        <w:rPr>
          <w:b/>
          <w:bCs/>
        </w:rPr>
        <w:t xml:space="preserve"> </w:t>
      </w:r>
    </w:p>
    <w:p w:rsidR="001140B2" w:rsidRDefault="001140B2" w:rsidP="00C10B4B">
      <w:pPr>
        <w:pStyle w:val="Bezmezer"/>
        <w:rPr>
          <w:b/>
          <w:bCs/>
        </w:rPr>
      </w:pPr>
    </w:p>
    <w:p w:rsidR="001140B2" w:rsidRDefault="001140B2" w:rsidP="00C10B4B">
      <w:pPr>
        <w:pStyle w:val="Bezmezer"/>
      </w:pPr>
      <w:r>
        <w:t>Nadpis (je nahoře)</w:t>
      </w:r>
    </w:p>
    <w:p w:rsidR="001140B2" w:rsidRDefault="001140B2" w:rsidP="00262D7F">
      <w:pPr>
        <w:pStyle w:val="Bezmezer"/>
        <w:numPr>
          <w:ilvl w:val="0"/>
          <w:numId w:val="2"/>
        </w:numPr>
      </w:pPr>
      <w:r>
        <w:t xml:space="preserve">Tento zápis – </w:t>
      </w:r>
      <w:r w:rsidRPr="001140B2">
        <w:rPr>
          <w:b/>
          <w:bCs/>
        </w:rPr>
        <w:t>rukou napsaný</w:t>
      </w:r>
      <w:r>
        <w:t xml:space="preserve"> do sešitu </w:t>
      </w:r>
      <w:proofErr w:type="gramStart"/>
      <w:r>
        <w:t>( to</w:t>
      </w:r>
      <w:proofErr w:type="gramEnd"/>
      <w:r>
        <w:t xml:space="preserve"> je </w:t>
      </w:r>
      <w:proofErr w:type="spellStart"/>
      <w:r>
        <w:t>info</w:t>
      </w:r>
      <w:proofErr w:type="spellEnd"/>
      <w:r>
        <w:t xml:space="preserve"> pro nalepovače ) :</w:t>
      </w:r>
    </w:p>
    <w:p w:rsidR="001140B2" w:rsidRDefault="001140B2" w:rsidP="00C10B4B">
      <w:pPr>
        <w:pStyle w:val="Bezmezer"/>
      </w:pPr>
      <w:r>
        <w:rPr>
          <w:noProof/>
        </w:rPr>
        <w:drawing>
          <wp:inline distT="0" distB="0" distL="0" distR="0">
            <wp:extent cx="5760720" cy="24999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7F" w:rsidRDefault="00262D7F" w:rsidP="00C10B4B">
      <w:pPr>
        <w:pStyle w:val="Bezmezer"/>
      </w:pPr>
    </w:p>
    <w:p w:rsidR="00262D7F" w:rsidRDefault="00262D7F" w:rsidP="00262D7F">
      <w:pPr>
        <w:pStyle w:val="Bezmezer"/>
        <w:numPr>
          <w:ilvl w:val="0"/>
          <w:numId w:val="2"/>
        </w:numPr>
      </w:pPr>
      <w:r>
        <w:t>„Tabulku“, o které píšu v textu – to je ta, co takhle v učebnici není.</w:t>
      </w:r>
    </w:p>
    <w:p w:rsidR="00262D7F" w:rsidRDefault="00262D7F" w:rsidP="00262D7F">
      <w:pPr>
        <w:pStyle w:val="Bezmezer"/>
        <w:numPr>
          <w:ilvl w:val="0"/>
          <w:numId w:val="2"/>
        </w:numPr>
      </w:pPr>
      <w:r>
        <w:t>Můžete nalepit váhy z obrázku.</w:t>
      </w:r>
    </w:p>
    <w:p w:rsidR="00262D7F" w:rsidRDefault="00262D7F" w:rsidP="00262D7F">
      <w:pPr>
        <w:pStyle w:val="Bezmezer"/>
        <w:numPr>
          <w:ilvl w:val="0"/>
          <w:numId w:val="2"/>
        </w:numPr>
      </w:pPr>
      <w:r>
        <w:t xml:space="preserve">A chci odpověď na </w:t>
      </w:r>
      <w:proofErr w:type="gramStart"/>
      <w:r>
        <w:t>otázku :</w:t>
      </w:r>
      <w:proofErr w:type="gramEnd"/>
      <w:r>
        <w:t xml:space="preserve"> Jakou hmotnost mají klíče ve videu a kolik bylo použito závažíček?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262D7F" w:rsidRDefault="00262D7F" w:rsidP="00262D7F">
      <w:pPr>
        <w:pStyle w:val="Bezmezer"/>
        <w:ind w:left="360"/>
      </w:pPr>
    </w:p>
    <w:p w:rsidR="00262D7F" w:rsidRDefault="0045243B" w:rsidP="00262D7F">
      <w:pPr>
        <w:pStyle w:val="Bezmezer"/>
        <w:ind w:left="360"/>
      </w:pPr>
      <w:r>
        <w:t xml:space="preserve">Mějte se, zasílání </w:t>
      </w:r>
      <w:proofErr w:type="gramStart"/>
      <w:r>
        <w:t>( od</w:t>
      </w:r>
      <w:proofErr w:type="gramEnd"/>
      <w:r>
        <w:t xml:space="preserve"> konce března ) je vaše volba, ale každý ví, jak se bude hodnotit 2.pololetí</w:t>
      </w:r>
    </w:p>
    <w:p w:rsidR="0045243B" w:rsidRDefault="0045243B" w:rsidP="00262D7F">
      <w:pPr>
        <w:pStyle w:val="Bezmezer"/>
        <w:ind w:left="360"/>
      </w:pPr>
      <w:r>
        <w:t xml:space="preserve">                                                                                          </w:t>
      </w:r>
    </w:p>
    <w:p w:rsidR="0045243B" w:rsidRDefault="0045243B" w:rsidP="00262D7F">
      <w:pPr>
        <w:pStyle w:val="Bezmezer"/>
        <w:ind w:left="360"/>
      </w:pPr>
      <w:r>
        <w:t xml:space="preserve">                                                                                      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B"/>
          </mc:Choice>
          <mc:Fallback>
            <w:t>👋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(už bez </w:t>
      </w:r>
      <w:proofErr w:type="gramStart"/>
      <w:r>
        <w:t xml:space="preserve">hadru)   </w:t>
      </w:r>
      <w:proofErr w:type="gramEnd"/>
      <w:hyperlink r:id="rId8" w:history="1">
        <w:r w:rsidRPr="00253CD0">
          <w:rPr>
            <w:rStyle w:val="Hypertextovodkaz"/>
          </w:rPr>
          <w:t>p.mukarovsky@zskncl.cz</w:t>
        </w:r>
      </w:hyperlink>
    </w:p>
    <w:p w:rsidR="0045243B" w:rsidRDefault="0045243B" w:rsidP="00262D7F">
      <w:pPr>
        <w:pStyle w:val="Bezmezer"/>
        <w:ind w:left="360"/>
      </w:pPr>
    </w:p>
    <w:p w:rsidR="0045243B" w:rsidRDefault="0045243B" w:rsidP="00262D7F">
      <w:pPr>
        <w:pStyle w:val="Bezmezer"/>
        <w:ind w:left="360"/>
      </w:pPr>
    </w:p>
    <w:p w:rsidR="00262D7F" w:rsidRPr="001140B2" w:rsidRDefault="00262D7F" w:rsidP="00C10B4B">
      <w:pPr>
        <w:pStyle w:val="Bezmezer"/>
      </w:pPr>
    </w:p>
    <w:p w:rsidR="001140B2" w:rsidRPr="00A0066C" w:rsidRDefault="001140B2" w:rsidP="001140B2">
      <w:pPr>
        <w:pStyle w:val="Bezmezer"/>
        <w:ind w:left="720"/>
      </w:pPr>
    </w:p>
    <w:p w:rsidR="006441C4" w:rsidRPr="006441C4" w:rsidRDefault="006441C4" w:rsidP="00C10B4B">
      <w:pPr>
        <w:pStyle w:val="Bezmezer"/>
        <w:rPr>
          <w:b/>
          <w:bCs/>
        </w:rPr>
      </w:pPr>
    </w:p>
    <w:sectPr w:rsidR="006441C4" w:rsidRPr="0064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3715"/>
    <w:multiLevelType w:val="hybridMultilevel"/>
    <w:tmpl w:val="13C24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B4E84"/>
    <w:multiLevelType w:val="hybridMultilevel"/>
    <w:tmpl w:val="74DEC9FA"/>
    <w:lvl w:ilvl="0" w:tplc="8A9C2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4B"/>
    <w:rsid w:val="001140B2"/>
    <w:rsid w:val="00227B5F"/>
    <w:rsid w:val="00262D7F"/>
    <w:rsid w:val="00411350"/>
    <w:rsid w:val="0045243B"/>
    <w:rsid w:val="00614C2C"/>
    <w:rsid w:val="006441C4"/>
    <w:rsid w:val="00825476"/>
    <w:rsid w:val="00A0066C"/>
    <w:rsid w:val="00C10B4B"/>
    <w:rsid w:val="00E41C7D"/>
    <w:rsid w:val="00F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F0A5"/>
  <w15:chartTrackingRefBased/>
  <w15:docId w15:val="{77E9ADCB-C235-4A93-B085-893FB04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B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40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40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2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ukarovsky@zsknc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4r25ydCe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1</cp:revision>
  <dcterms:created xsi:type="dcterms:W3CDTF">2020-05-28T09:35:00Z</dcterms:created>
  <dcterms:modified xsi:type="dcterms:W3CDTF">2020-05-28T11:27:00Z</dcterms:modified>
</cp:coreProperties>
</file>